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3" w:rsidRPr="002D4996" w:rsidRDefault="00BD1DD0" w:rsidP="00223108">
      <w:pPr>
        <w:jc w:val="center"/>
        <w:rPr>
          <w:rFonts w:ascii="Times New Roman" w:hAnsi="Times New Roman" w:cs="Times New Roman"/>
          <w:b/>
          <w:sz w:val="32"/>
        </w:rPr>
      </w:pPr>
      <w:r w:rsidRPr="002D4996">
        <w:rPr>
          <w:rFonts w:ascii="Times New Roman" w:hAnsi="Times New Roman" w:cs="Times New Roman"/>
          <w:b/>
          <w:sz w:val="32"/>
        </w:rPr>
        <w:t xml:space="preserve">ИТОГОВАЯ </w:t>
      </w:r>
      <w:r w:rsidR="00223108" w:rsidRPr="002D4996">
        <w:rPr>
          <w:rFonts w:ascii="Times New Roman" w:hAnsi="Times New Roman" w:cs="Times New Roman"/>
          <w:b/>
          <w:sz w:val="32"/>
        </w:rPr>
        <w:t>ТАБЛИЦА</w:t>
      </w:r>
    </w:p>
    <w:tbl>
      <w:tblPr>
        <w:tblStyle w:val="a3"/>
        <w:tblpPr w:leftFromText="180" w:rightFromText="180" w:vertAnchor="text" w:horzAnchor="margin" w:tblpX="-152" w:tblpY="1056"/>
        <w:tblW w:w="16113" w:type="dxa"/>
        <w:tblLayout w:type="fixed"/>
        <w:tblLook w:val="04A0" w:firstRow="1" w:lastRow="0" w:firstColumn="1" w:lastColumn="0" w:noHBand="0" w:noVBand="1"/>
      </w:tblPr>
      <w:tblGrid>
        <w:gridCol w:w="1700"/>
        <w:gridCol w:w="2204"/>
        <w:gridCol w:w="1422"/>
        <w:gridCol w:w="1402"/>
        <w:gridCol w:w="1174"/>
        <w:gridCol w:w="1210"/>
        <w:gridCol w:w="1263"/>
        <w:gridCol w:w="1122"/>
        <w:gridCol w:w="1133"/>
        <w:gridCol w:w="1263"/>
        <w:gridCol w:w="1438"/>
        <w:gridCol w:w="782"/>
      </w:tblGrid>
      <w:tr w:rsidR="00053D71" w:rsidTr="00EB7729">
        <w:trPr>
          <w:trHeight w:val="1367"/>
        </w:trPr>
        <w:tc>
          <w:tcPr>
            <w:tcW w:w="1700" w:type="dxa"/>
          </w:tcPr>
          <w:p w:rsidR="0037322E" w:rsidRPr="00DB734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D4996">
              <w:rPr>
                <w:rFonts w:ascii="Times New Roman" w:hAnsi="Times New Roman" w:cs="Times New Roman"/>
                <w:b/>
                <w:sz w:val="24"/>
              </w:rPr>
              <w:t>Наименование учреждение</w:t>
            </w:r>
          </w:p>
        </w:tc>
        <w:tc>
          <w:tcPr>
            <w:tcW w:w="2204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Легкоатлетический кросс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422" w:type="dxa"/>
          </w:tcPr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Фестиваль ГТО</w:t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402" w:type="dxa"/>
          </w:tcPr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Настольный теннис</w:t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174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Баскетбол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t>екабрь</w:t>
            </w:r>
          </w:p>
        </w:tc>
        <w:tc>
          <w:tcPr>
            <w:tcW w:w="1210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 xml:space="preserve">Лыжные гонки 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63" w:type="dxa"/>
          </w:tcPr>
          <w:p w:rsidR="0037322E" w:rsidRPr="002D4996" w:rsidRDefault="0037322E" w:rsidP="00EB7729">
            <w:pPr>
              <w:tabs>
                <w:tab w:val="left" w:pos="12012"/>
              </w:tabs>
              <w:ind w:left="-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996">
              <w:rPr>
                <w:rFonts w:ascii="Times New Roman" w:hAnsi="Times New Roman" w:cs="Times New Roman"/>
                <w:b/>
                <w:sz w:val="24"/>
              </w:rPr>
              <w:t>Волейбол</w:t>
            </w:r>
          </w:p>
          <w:p w:rsidR="0037322E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22E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122" w:type="dxa"/>
          </w:tcPr>
          <w:p w:rsidR="00053D7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="00053D7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133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 xml:space="preserve">Легкая атлетика 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263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Эстафета «Весна Победы» (</w:t>
            </w:r>
            <w:proofErr w:type="spellStart"/>
            <w:r w:rsidRPr="00DB7341">
              <w:rPr>
                <w:rFonts w:ascii="Times New Roman" w:hAnsi="Times New Roman" w:cs="Times New Roman"/>
                <w:b/>
                <w:sz w:val="24"/>
              </w:rPr>
              <w:t>доп.вид</w:t>
            </w:r>
            <w:proofErr w:type="spellEnd"/>
            <w:r w:rsidRPr="00DB7341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  <w:t>Апрель</w:t>
            </w:r>
          </w:p>
        </w:tc>
        <w:tc>
          <w:tcPr>
            <w:tcW w:w="1438" w:type="dxa"/>
          </w:tcPr>
          <w:p w:rsidR="0037322E" w:rsidRPr="00DB7341" w:rsidRDefault="00053D71" w:rsidP="00EB7729">
            <w:pPr>
              <w:tabs>
                <w:tab w:val="left" w:pos="12012"/>
              </w:tabs>
              <w:ind w:left="-139" w:firstLine="1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 мест 7</w:t>
            </w:r>
            <w:r w:rsidR="0037322E" w:rsidRPr="00DB7341">
              <w:rPr>
                <w:rFonts w:ascii="Times New Roman" w:hAnsi="Times New Roman" w:cs="Times New Roman"/>
                <w:b/>
                <w:sz w:val="24"/>
              </w:rPr>
              <w:t xml:space="preserve"> результатов</w:t>
            </w:r>
          </w:p>
        </w:tc>
        <w:tc>
          <w:tcPr>
            <w:tcW w:w="782" w:type="dxa"/>
          </w:tcPr>
          <w:p w:rsidR="0037322E" w:rsidRPr="00DB7341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053D71" w:rsidTr="00EB7729">
        <w:trPr>
          <w:trHeight w:val="535"/>
        </w:trPr>
        <w:tc>
          <w:tcPr>
            <w:tcW w:w="1700" w:type="dxa"/>
          </w:tcPr>
          <w:p w:rsidR="0037322E" w:rsidRPr="00053D7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37322E" w:rsidRPr="00DB734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DB7341">
              <w:rPr>
                <w:rFonts w:ascii="Times New Roman" w:hAnsi="Times New Roman" w:cs="Times New Roman"/>
                <w:b/>
                <w:sz w:val="28"/>
              </w:rPr>
              <w:t>КУПК</w:t>
            </w:r>
          </w:p>
        </w:tc>
        <w:tc>
          <w:tcPr>
            <w:tcW w:w="2204" w:type="dxa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8A19B7"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422" w:type="dxa"/>
          </w:tcPr>
          <w:p w:rsidR="0037322E" w:rsidRPr="009179FD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40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174" w:type="dxa"/>
          </w:tcPr>
          <w:p w:rsidR="0037322E" w:rsidRPr="00053D7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dstrike/>
                <w:sz w:val="48"/>
              </w:rPr>
            </w:pPr>
            <w:r w:rsidRPr="00053D71">
              <w:rPr>
                <w:rFonts w:ascii="Times New Roman" w:hAnsi="Times New Roman" w:cs="Times New Roman"/>
                <w:b/>
                <w:dstrike/>
                <w:sz w:val="48"/>
              </w:rPr>
              <w:t>4</w:t>
            </w:r>
          </w:p>
        </w:tc>
        <w:tc>
          <w:tcPr>
            <w:tcW w:w="1210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63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122" w:type="dxa"/>
          </w:tcPr>
          <w:p w:rsidR="0037322E" w:rsidRPr="006A34C6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133" w:type="dxa"/>
          </w:tcPr>
          <w:p w:rsidR="0037322E" w:rsidRPr="006A34C6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63" w:type="dxa"/>
          </w:tcPr>
          <w:p w:rsidR="0037322E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12</w:t>
            </w:r>
          </w:p>
        </w:tc>
        <w:tc>
          <w:tcPr>
            <w:tcW w:w="782" w:type="dxa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8A19B7"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</w:t>
            </w:r>
          </w:p>
        </w:tc>
      </w:tr>
      <w:tr w:rsidR="00053D71" w:rsidTr="00EB7729">
        <w:trPr>
          <w:trHeight w:val="411"/>
        </w:trPr>
        <w:tc>
          <w:tcPr>
            <w:tcW w:w="1700" w:type="dxa"/>
          </w:tcPr>
          <w:p w:rsidR="0037322E" w:rsidRPr="00053D7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37322E" w:rsidRPr="00DB7341" w:rsidRDefault="00053D71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DB7341">
              <w:rPr>
                <w:rFonts w:ascii="Times New Roman" w:hAnsi="Times New Roman" w:cs="Times New Roman"/>
                <w:b/>
                <w:sz w:val="28"/>
              </w:rPr>
              <w:t>КУТТС</w:t>
            </w:r>
          </w:p>
        </w:tc>
        <w:tc>
          <w:tcPr>
            <w:tcW w:w="2204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422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402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174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10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63" w:type="dxa"/>
          </w:tcPr>
          <w:p w:rsidR="0037322E" w:rsidRPr="002D4996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122" w:type="dxa"/>
          </w:tcPr>
          <w:p w:rsidR="0037322E" w:rsidRPr="0032259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133" w:type="dxa"/>
          </w:tcPr>
          <w:p w:rsidR="0037322E" w:rsidRPr="0032259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63" w:type="dxa"/>
          </w:tcPr>
          <w:p w:rsidR="0037322E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13</w:t>
            </w:r>
          </w:p>
        </w:tc>
        <w:tc>
          <w:tcPr>
            <w:tcW w:w="782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II</w:t>
            </w:r>
          </w:p>
        </w:tc>
      </w:tr>
      <w:tr w:rsidR="00053D71" w:rsidTr="00EB7729">
        <w:trPr>
          <w:trHeight w:val="698"/>
        </w:trPr>
        <w:tc>
          <w:tcPr>
            <w:tcW w:w="1700" w:type="dxa"/>
          </w:tcPr>
          <w:p w:rsidR="0037322E" w:rsidRPr="00053D7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37322E" w:rsidRPr="00DB734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Мед. </w:t>
            </w:r>
            <w:r w:rsidRPr="00DB7341">
              <w:rPr>
                <w:rFonts w:ascii="Times New Roman" w:hAnsi="Times New Roman" w:cs="Times New Roman"/>
                <w:b/>
                <w:sz w:val="28"/>
              </w:rPr>
              <w:t>колледж</w:t>
            </w:r>
          </w:p>
        </w:tc>
        <w:tc>
          <w:tcPr>
            <w:tcW w:w="2204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42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40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174" w:type="dxa"/>
          </w:tcPr>
          <w:p w:rsidR="0037322E" w:rsidRPr="009179FD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10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263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122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133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263" w:type="dxa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438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28</w:t>
            </w:r>
          </w:p>
        </w:tc>
        <w:tc>
          <w:tcPr>
            <w:tcW w:w="782" w:type="dxa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4</w:t>
            </w:r>
          </w:p>
        </w:tc>
      </w:tr>
      <w:tr w:rsidR="00053D71" w:rsidTr="00EB7729">
        <w:trPr>
          <w:trHeight w:val="703"/>
        </w:trPr>
        <w:tc>
          <w:tcPr>
            <w:tcW w:w="1700" w:type="dxa"/>
          </w:tcPr>
          <w:p w:rsidR="0037322E" w:rsidRPr="00DB734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37322E" w:rsidRPr="00DB7341" w:rsidRDefault="00053D71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</w:t>
            </w:r>
            <w:r w:rsidR="0037322E" w:rsidRPr="00DB7341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2204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422" w:type="dxa"/>
          </w:tcPr>
          <w:p w:rsidR="0037322E" w:rsidRPr="00053D7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dstrike/>
                <w:sz w:val="48"/>
              </w:rPr>
            </w:pPr>
            <w:r w:rsidRPr="00053D71">
              <w:rPr>
                <w:rFonts w:ascii="Times New Roman" w:hAnsi="Times New Roman" w:cs="Times New Roman"/>
                <w:b/>
                <w:dstrike/>
                <w:sz w:val="48"/>
              </w:rPr>
              <w:t>3</w:t>
            </w:r>
          </w:p>
        </w:tc>
        <w:tc>
          <w:tcPr>
            <w:tcW w:w="1402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174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10" w:type="dxa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63" w:type="dxa"/>
          </w:tcPr>
          <w:p w:rsidR="0037322E" w:rsidRPr="009179FD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12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133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63" w:type="dxa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438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16</w:t>
            </w:r>
          </w:p>
        </w:tc>
        <w:tc>
          <w:tcPr>
            <w:tcW w:w="78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8A19B7"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III</w:t>
            </w:r>
          </w:p>
        </w:tc>
      </w:tr>
      <w:tr w:rsidR="00053D71" w:rsidTr="00EB7729">
        <w:trPr>
          <w:trHeight w:val="692"/>
        </w:trPr>
        <w:tc>
          <w:tcPr>
            <w:tcW w:w="1700" w:type="dxa"/>
          </w:tcPr>
          <w:p w:rsidR="0037322E" w:rsidRPr="00DB7341" w:rsidRDefault="0037322E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37322E" w:rsidRPr="00DB7341" w:rsidRDefault="00053D71" w:rsidP="00EB7729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КУА</w:t>
            </w:r>
            <w:r w:rsidR="0037322E" w:rsidRPr="00DB7341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2204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37322E" w:rsidRPr="00DB734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122" w:type="dxa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7322E" w:rsidRPr="008A19B7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37322E" w:rsidRPr="008A19B7" w:rsidRDefault="0037322E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438" w:type="dxa"/>
            <w:shd w:val="clear" w:color="auto" w:fill="auto"/>
          </w:tcPr>
          <w:p w:rsidR="0037322E" w:rsidRPr="00F61C8C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29</w:t>
            </w:r>
          </w:p>
        </w:tc>
        <w:tc>
          <w:tcPr>
            <w:tcW w:w="782" w:type="dxa"/>
            <w:shd w:val="clear" w:color="auto" w:fill="auto"/>
          </w:tcPr>
          <w:p w:rsidR="0037322E" w:rsidRPr="00053D71" w:rsidRDefault="00053D71" w:rsidP="00EB772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</w:rPr>
              <w:t>5</w:t>
            </w:r>
          </w:p>
        </w:tc>
      </w:tr>
    </w:tbl>
    <w:p w:rsidR="00223108" w:rsidRPr="00DB7341" w:rsidRDefault="002D4996" w:rsidP="00A949E5">
      <w:pPr>
        <w:jc w:val="center"/>
        <w:rPr>
          <w:rFonts w:ascii="Times New Roman" w:hAnsi="Times New Roman" w:cs="Times New Roman"/>
          <w:sz w:val="28"/>
        </w:rPr>
      </w:pPr>
      <w:r w:rsidRPr="002D4996">
        <w:rPr>
          <w:rFonts w:ascii="Times New Roman" w:hAnsi="Times New Roman" w:cs="Times New Roman"/>
          <w:b/>
          <w:sz w:val="32"/>
        </w:rPr>
        <w:t xml:space="preserve"> </w:t>
      </w:r>
      <w:r w:rsidR="00BD1DD0" w:rsidRPr="002D4996">
        <w:rPr>
          <w:rFonts w:ascii="Times New Roman" w:hAnsi="Times New Roman" w:cs="Times New Roman"/>
          <w:b/>
          <w:sz w:val="32"/>
        </w:rPr>
        <w:t xml:space="preserve">Городской традиционной спартакиады среди </w:t>
      </w:r>
      <w:r w:rsidR="00053D71">
        <w:rPr>
          <w:rFonts w:ascii="Times New Roman" w:hAnsi="Times New Roman" w:cs="Times New Roman"/>
          <w:b/>
          <w:sz w:val="32"/>
        </w:rPr>
        <w:t>студентов учебных заведений 2021-2022</w:t>
      </w:r>
      <w:r w:rsidR="00BD1DD0" w:rsidRPr="002D4996">
        <w:rPr>
          <w:rFonts w:ascii="Times New Roman" w:hAnsi="Times New Roman" w:cs="Times New Roman"/>
          <w:b/>
          <w:sz w:val="32"/>
        </w:rPr>
        <w:t xml:space="preserve"> учебного года</w:t>
      </w:r>
      <w:r w:rsidR="00BD1DD0" w:rsidRPr="00DB7341"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  <w:r w:rsidR="0037322E">
        <w:rPr>
          <w:rFonts w:ascii="Times New Roman" w:hAnsi="Times New Roman" w:cs="Times New Roman"/>
          <w:b/>
          <w:sz w:val="32"/>
        </w:rPr>
        <w:t>Юноши</w:t>
      </w:r>
      <w:r w:rsidR="00053D71">
        <w:rPr>
          <w:rFonts w:ascii="Times New Roman" w:hAnsi="Times New Roman" w:cs="Times New Roman"/>
          <w:b/>
          <w:sz w:val="32"/>
        </w:rPr>
        <w:t xml:space="preserve"> (зачет по 7</w:t>
      </w:r>
      <w:r w:rsidR="00BD1DD0" w:rsidRPr="002D4996">
        <w:rPr>
          <w:rFonts w:ascii="Times New Roman" w:hAnsi="Times New Roman" w:cs="Times New Roman"/>
          <w:b/>
          <w:sz w:val="32"/>
        </w:rPr>
        <w:t xml:space="preserve"> видам)</w:t>
      </w:r>
    </w:p>
    <w:p w:rsidR="00223108" w:rsidRPr="00223108" w:rsidRDefault="00B0421E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A949E5" w:rsidRDefault="00A949E5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A949E5" w:rsidRPr="00DB7341" w:rsidRDefault="00A949E5" w:rsidP="00223108">
      <w:pPr>
        <w:tabs>
          <w:tab w:val="left" w:pos="12012"/>
        </w:tabs>
        <w:rPr>
          <w:rFonts w:ascii="Times New Roman" w:hAnsi="Times New Roman" w:cs="Times New Roman"/>
          <w:b/>
          <w:sz w:val="28"/>
        </w:rPr>
      </w:pPr>
      <w:r w:rsidRPr="00DB7341">
        <w:rPr>
          <w:rFonts w:ascii="Times New Roman" w:hAnsi="Times New Roman" w:cs="Times New Roman"/>
          <w:b/>
          <w:sz w:val="28"/>
        </w:rPr>
        <w:t xml:space="preserve">Главный </w:t>
      </w:r>
      <w:proofErr w:type="gramStart"/>
      <w:r w:rsidRPr="00DB7341">
        <w:rPr>
          <w:rFonts w:ascii="Times New Roman" w:hAnsi="Times New Roman" w:cs="Times New Roman"/>
          <w:b/>
          <w:sz w:val="28"/>
        </w:rPr>
        <w:t xml:space="preserve">судья:   </w:t>
      </w:r>
      <w:proofErr w:type="gramEnd"/>
      <w:r w:rsidRPr="00DB7341">
        <w:rPr>
          <w:rFonts w:ascii="Times New Roman" w:hAnsi="Times New Roman" w:cs="Times New Roman"/>
          <w:b/>
          <w:sz w:val="28"/>
        </w:rPr>
        <w:t xml:space="preserve">                     </w:t>
      </w:r>
      <w:r w:rsidR="002D4996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proofErr w:type="spellStart"/>
      <w:r w:rsidR="00DB7341" w:rsidRPr="00DB7341">
        <w:rPr>
          <w:rFonts w:ascii="Times New Roman" w:hAnsi="Times New Roman" w:cs="Times New Roman"/>
          <w:b/>
          <w:sz w:val="28"/>
        </w:rPr>
        <w:t>С.А.Казаков</w:t>
      </w:r>
      <w:proofErr w:type="spellEnd"/>
    </w:p>
    <w:p w:rsidR="00A949E5" w:rsidRPr="00DB7341" w:rsidRDefault="00A949E5" w:rsidP="00223108">
      <w:pPr>
        <w:tabs>
          <w:tab w:val="left" w:pos="12012"/>
        </w:tabs>
        <w:rPr>
          <w:rFonts w:ascii="Times New Roman" w:hAnsi="Times New Roman" w:cs="Times New Roman"/>
          <w:b/>
          <w:sz w:val="28"/>
        </w:rPr>
      </w:pPr>
      <w:r w:rsidRPr="00DB7341">
        <w:rPr>
          <w:rFonts w:ascii="Times New Roman" w:hAnsi="Times New Roman" w:cs="Times New Roman"/>
          <w:b/>
          <w:sz w:val="28"/>
        </w:rPr>
        <w:t xml:space="preserve">Главный </w:t>
      </w:r>
      <w:proofErr w:type="gramStart"/>
      <w:r w:rsidRPr="00DB7341">
        <w:rPr>
          <w:rFonts w:ascii="Times New Roman" w:hAnsi="Times New Roman" w:cs="Times New Roman"/>
          <w:b/>
          <w:sz w:val="28"/>
        </w:rPr>
        <w:t>секретарь:</w:t>
      </w:r>
      <w:r w:rsidR="00DB7341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DB7341">
        <w:rPr>
          <w:rFonts w:ascii="Times New Roman" w:hAnsi="Times New Roman" w:cs="Times New Roman"/>
          <w:b/>
          <w:sz w:val="28"/>
        </w:rPr>
        <w:t xml:space="preserve">             </w:t>
      </w:r>
      <w:r w:rsidR="002D4996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proofErr w:type="spellStart"/>
      <w:r w:rsidR="00DB7341" w:rsidRPr="00DB7341">
        <w:rPr>
          <w:rFonts w:ascii="Times New Roman" w:hAnsi="Times New Roman" w:cs="Times New Roman"/>
          <w:b/>
          <w:sz w:val="28"/>
        </w:rPr>
        <w:t>В.Д.Хлобыстова</w:t>
      </w:r>
      <w:proofErr w:type="spellEnd"/>
    </w:p>
    <w:p w:rsidR="00307EC4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8A19B7" w:rsidRDefault="008A19B7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8A19B7" w:rsidRDefault="008A19B7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53D71" w:rsidRDefault="00053D71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53D71" w:rsidRDefault="00053D71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53D71" w:rsidRDefault="00053D71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53D71" w:rsidRPr="002D4996" w:rsidRDefault="00053D71" w:rsidP="00053D71">
      <w:pPr>
        <w:jc w:val="center"/>
        <w:rPr>
          <w:rFonts w:ascii="Times New Roman" w:hAnsi="Times New Roman" w:cs="Times New Roman"/>
          <w:b/>
          <w:sz w:val="32"/>
        </w:rPr>
      </w:pPr>
      <w:r w:rsidRPr="002D4996">
        <w:rPr>
          <w:rFonts w:ascii="Times New Roman" w:hAnsi="Times New Roman" w:cs="Times New Roman"/>
          <w:b/>
          <w:sz w:val="32"/>
        </w:rPr>
        <w:lastRenderedPageBreak/>
        <w:t>ИТОГОВАЯ ТАБЛИЦА</w:t>
      </w:r>
    </w:p>
    <w:tbl>
      <w:tblPr>
        <w:tblStyle w:val="a3"/>
        <w:tblpPr w:leftFromText="180" w:rightFromText="180" w:vertAnchor="text" w:horzAnchor="margin" w:tblpX="-289" w:tblpY="1056"/>
        <w:tblW w:w="15581" w:type="dxa"/>
        <w:tblLayout w:type="fixed"/>
        <w:tblLook w:val="04A0" w:firstRow="1" w:lastRow="0" w:firstColumn="1" w:lastColumn="0" w:noHBand="0" w:noVBand="1"/>
      </w:tblPr>
      <w:tblGrid>
        <w:gridCol w:w="1980"/>
        <w:gridCol w:w="2206"/>
        <w:gridCol w:w="1424"/>
        <w:gridCol w:w="1404"/>
        <w:gridCol w:w="1176"/>
        <w:gridCol w:w="1211"/>
        <w:gridCol w:w="1264"/>
        <w:gridCol w:w="1255"/>
        <w:gridCol w:w="1264"/>
        <w:gridCol w:w="1439"/>
        <w:gridCol w:w="958"/>
      </w:tblGrid>
      <w:tr w:rsidR="00053D71" w:rsidTr="00053D71">
        <w:trPr>
          <w:trHeight w:val="1393"/>
        </w:trPr>
        <w:tc>
          <w:tcPr>
            <w:tcW w:w="1980" w:type="dxa"/>
          </w:tcPr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D4996">
              <w:rPr>
                <w:rFonts w:ascii="Times New Roman" w:hAnsi="Times New Roman" w:cs="Times New Roman"/>
                <w:b/>
                <w:sz w:val="24"/>
              </w:rPr>
              <w:t>Наименование учреждение</w:t>
            </w:r>
          </w:p>
        </w:tc>
        <w:tc>
          <w:tcPr>
            <w:tcW w:w="2206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Легкоатлетический кросс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424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Фестиваль ГТО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404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Настольный теннис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176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Баскетбол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t>екабрь</w:t>
            </w:r>
          </w:p>
        </w:tc>
        <w:tc>
          <w:tcPr>
            <w:tcW w:w="1211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 xml:space="preserve">Лыжные гонки 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64" w:type="dxa"/>
          </w:tcPr>
          <w:p w:rsidR="00053D71" w:rsidRPr="002D4996" w:rsidRDefault="00053D71" w:rsidP="004E1193">
            <w:pPr>
              <w:tabs>
                <w:tab w:val="left" w:pos="12012"/>
              </w:tabs>
              <w:ind w:left="-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996">
              <w:rPr>
                <w:rFonts w:ascii="Times New Roman" w:hAnsi="Times New Roman" w:cs="Times New Roman"/>
                <w:b/>
                <w:sz w:val="24"/>
              </w:rPr>
              <w:t>Волейбол</w:t>
            </w:r>
          </w:p>
          <w:p w:rsid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55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 xml:space="preserve">Легкая атлетика 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264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Эстафета «Весна Победы» (</w:t>
            </w:r>
            <w:proofErr w:type="spellStart"/>
            <w:r w:rsidRPr="00DB7341">
              <w:rPr>
                <w:rFonts w:ascii="Times New Roman" w:hAnsi="Times New Roman" w:cs="Times New Roman"/>
                <w:b/>
                <w:sz w:val="24"/>
              </w:rPr>
              <w:t>доп.вид</w:t>
            </w:r>
            <w:proofErr w:type="spellEnd"/>
            <w:r w:rsidRPr="00DB7341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br/>
              <w:t>Апрель</w:t>
            </w:r>
          </w:p>
        </w:tc>
        <w:tc>
          <w:tcPr>
            <w:tcW w:w="1439" w:type="dxa"/>
          </w:tcPr>
          <w:p w:rsidR="00053D71" w:rsidRPr="00DB7341" w:rsidRDefault="00053D71" w:rsidP="004E1193">
            <w:pPr>
              <w:tabs>
                <w:tab w:val="left" w:pos="12012"/>
              </w:tabs>
              <w:ind w:left="-139" w:firstLine="1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 мест 7</w:t>
            </w:r>
            <w:r w:rsidRPr="00DB7341">
              <w:rPr>
                <w:rFonts w:ascii="Times New Roman" w:hAnsi="Times New Roman" w:cs="Times New Roman"/>
                <w:b/>
                <w:sz w:val="24"/>
              </w:rPr>
              <w:t xml:space="preserve"> результатов</w:t>
            </w:r>
          </w:p>
        </w:tc>
        <w:tc>
          <w:tcPr>
            <w:tcW w:w="958" w:type="dxa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341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053D71" w:rsidTr="00053D71">
        <w:trPr>
          <w:trHeight w:val="546"/>
        </w:trPr>
        <w:tc>
          <w:tcPr>
            <w:tcW w:w="1980" w:type="dxa"/>
          </w:tcPr>
          <w:p w:rsidR="00053D71" w:rsidRPr="00053D7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DB7341">
              <w:rPr>
                <w:rFonts w:ascii="Times New Roman" w:hAnsi="Times New Roman" w:cs="Times New Roman"/>
                <w:b/>
                <w:sz w:val="28"/>
              </w:rPr>
              <w:t>КУПК</w:t>
            </w:r>
          </w:p>
        </w:tc>
        <w:tc>
          <w:tcPr>
            <w:tcW w:w="2206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424" w:type="dxa"/>
          </w:tcPr>
          <w:p w:rsidR="00053D71" w:rsidRPr="009179FD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40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176" w:type="dxa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053D71"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11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6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55" w:type="dxa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dstrike/>
                <w:sz w:val="24"/>
                <w:u w:val="single"/>
              </w:rPr>
            </w:pPr>
            <w:r w:rsidRPr="00053D71">
              <w:rPr>
                <w:rFonts w:ascii="Times New Roman" w:hAnsi="Times New Roman" w:cs="Times New Roman"/>
                <w:b/>
                <w:dstrike/>
                <w:sz w:val="48"/>
              </w:rPr>
              <w:t>4</w:t>
            </w:r>
          </w:p>
        </w:tc>
        <w:tc>
          <w:tcPr>
            <w:tcW w:w="1264" w:type="dxa"/>
          </w:tcPr>
          <w:p w:rsidR="00053D71" w:rsidRDefault="00053D71" w:rsidP="00053D71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439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14</w:t>
            </w:r>
          </w:p>
        </w:tc>
        <w:tc>
          <w:tcPr>
            <w:tcW w:w="958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II</w:t>
            </w:r>
          </w:p>
        </w:tc>
      </w:tr>
      <w:tr w:rsidR="00053D71" w:rsidTr="00053D71">
        <w:trPr>
          <w:trHeight w:val="419"/>
        </w:trPr>
        <w:tc>
          <w:tcPr>
            <w:tcW w:w="1980" w:type="dxa"/>
          </w:tcPr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Пед.колледж</w:t>
            </w:r>
            <w:proofErr w:type="spellEnd"/>
          </w:p>
        </w:tc>
        <w:tc>
          <w:tcPr>
            <w:tcW w:w="2206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424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404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176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11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64" w:type="dxa"/>
          </w:tcPr>
          <w:p w:rsidR="00053D71" w:rsidRPr="002D4996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255" w:type="dxa"/>
          </w:tcPr>
          <w:p w:rsidR="00053D71" w:rsidRPr="0032259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64" w:type="dxa"/>
          </w:tcPr>
          <w:p w:rsid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</w:tcPr>
          <w:p w:rsidR="00053D71" w:rsidRPr="00F61C8C" w:rsidRDefault="00EB7729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 xml:space="preserve">5 </w:t>
            </w:r>
            <w:r w:rsidRPr="00EB7729">
              <w:rPr>
                <w:rFonts w:ascii="Times New Roman" w:hAnsi="Times New Roman" w:cs="Times New Roman"/>
                <w:b/>
                <w:sz w:val="32"/>
              </w:rPr>
              <w:t>видов</w:t>
            </w:r>
          </w:p>
        </w:tc>
        <w:tc>
          <w:tcPr>
            <w:tcW w:w="958" w:type="dxa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</w:rPr>
              <w:t>4</w:t>
            </w:r>
          </w:p>
        </w:tc>
      </w:tr>
      <w:tr w:rsidR="00053D71" w:rsidTr="00053D71">
        <w:trPr>
          <w:trHeight w:val="547"/>
        </w:trPr>
        <w:tc>
          <w:tcPr>
            <w:tcW w:w="1980" w:type="dxa"/>
          </w:tcPr>
          <w:p w:rsidR="00053D71" w:rsidRPr="00053D7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КУТТС</w:t>
            </w:r>
          </w:p>
        </w:tc>
        <w:tc>
          <w:tcPr>
            <w:tcW w:w="2206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42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404" w:type="dxa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dstrike/>
                <w:sz w:val="48"/>
              </w:rPr>
            </w:pPr>
            <w:r w:rsidRPr="00053D71">
              <w:rPr>
                <w:rFonts w:ascii="Times New Roman" w:hAnsi="Times New Roman" w:cs="Times New Roman"/>
                <w:b/>
                <w:dstrike/>
                <w:sz w:val="48"/>
              </w:rPr>
              <w:t>3</w:t>
            </w:r>
          </w:p>
        </w:tc>
        <w:tc>
          <w:tcPr>
            <w:tcW w:w="1176" w:type="dxa"/>
          </w:tcPr>
          <w:p w:rsidR="00053D71" w:rsidRPr="009179FD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11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6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55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6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439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9</w:t>
            </w:r>
          </w:p>
        </w:tc>
        <w:tc>
          <w:tcPr>
            <w:tcW w:w="958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</w:t>
            </w:r>
          </w:p>
        </w:tc>
      </w:tr>
      <w:tr w:rsidR="00053D71" w:rsidTr="00053D71">
        <w:trPr>
          <w:trHeight w:val="717"/>
        </w:trPr>
        <w:tc>
          <w:tcPr>
            <w:tcW w:w="1980" w:type="dxa"/>
          </w:tcPr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Мед. </w:t>
            </w:r>
            <w:r w:rsidRPr="00DB7341">
              <w:rPr>
                <w:rFonts w:ascii="Times New Roman" w:hAnsi="Times New Roman" w:cs="Times New Roman"/>
                <w:b/>
                <w:sz w:val="28"/>
              </w:rPr>
              <w:t>колледж</w:t>
            </w:r>
          </w:p>
        </w:tc>
        <w:tc>
          <w:tcPr>
            <w:tcW w:w="2206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1424" w:type="dxa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053D71"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404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176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11" w:type="dxa"/>
          </w:tcPr>
          <w:p w:rsidR="00053D71" w:rsidRPr="00F61C8C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</w:t>
            </w:r>
          </w:p>
        </w:tc>
        <w:tc>
          <w:tcPr>
            <w:tcW w:w="1264" w:type="dxa"/>
          </w:tcPr>
          <w:p w:rsidR="00053D71" w:rsidRPr="009179FD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</w:p>
        </w:tc>
        <w:tc>
          <w:tcPr>
            <w:tcW w:w="1255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264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1439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</w:t>
            </w:r>
            <w:r w:rsidR="00EB7729"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958" w:type="dxa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8A19B7">
              <w:rPr>
                <w:rFonts w:ascii="Times New Roman" w:hAnsi="Times New Roman" w:cs="Times New Roman"/>
                <w:b/>
                <w:color w:val="FF0000"/>
                <w:sz w:val="48"/>
                <w:lang w:val="en-US"/>
              </w:rPr>
              <w:t>III</w:t>
            </w:r>
          </w:p>
        </w:tc>
      </w:tr>
      <w:tr w:rsidR="00053D71" w:rsidTr="00053D71">
        <w:trPr>
          <w:trHeight w:val="705"/>
        </w:trPr>
        <w:tc>
          <w:tcPr>
            <w:tcW w:w="1980" w:type="dxa"/>
          </w:tcPr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053D71" w:rsidRPr="00DB7341" w:rsidRDefault="00053D71" w:rsidP="004E1193">
            <w:pPr>
              <w:tabs>
                <w:tab w:val="left" w:pos="12012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</w:t>
            </w:r>
            <w:r w:rsidRPr="00DB7341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2206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053D71" w:rsidRPr="00DB734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053D71" w:rsidRPr="008A19B7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439" w:type="dxa"/>
            <w:shd w:val="clear" w:color="auto" w:fill="auto"/>
          </w:tcPr>
          <w:p w:rsidR="00053D71" w:rsidRPr="00F61C8C" w:rsidRDefault="00EB7729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 xml:space="preserve">1 </w:t>
            </w:r>
            <w:r w:rsidRPr="00EB7729">
              <w:rPr>
                <w:rFonts w:ascii="Times New Roman" w:hAnsi="Times New Roman" w:cs="Times New Roman"/>
                <w:b/>
                <w:sz w:val="32"/>
              </w:rPr>
              <w:t>вид</w:t>
            </w:r>
          </w:p>
        </w:tc>
        <w:tc>
          <w:tcPr>
            <w:tcW w:w="958" w:type="dxa"/>
            <w:shd w:val="clear" w:color="auto" w:fill="auto"/>
          </w:tcPr>
          <w:p w:rsidR="00053D71" w:rsidRPr="00053D71" w:rsidRDefault="00053D71" w:rsidP="004E1193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</w:rPr>
              <w:t>5</w:t>
            </w:r>
          </w:p>
        </w:tc>
      </w:tr>
    </w:tbl>
    <w:p w:rsidR="00053D71" w:rsidRPr="00DB7341" w:rsidRDefault="00053D71" w:rsidP="00053D71">
      <w:pPr>
        <w:jc w:val="center"/>
        <w:rPr>
          <w:rFonts w:ascii="Times New Roman" w:hAnsi="Times New Roman" w:cs="Times New Roman"/>
          <w:sz w:val="28"/>
        </w:rPr>
      </w:pPr>
      <w:r w:rsidRPr="002D4996">
        <w:rPr>
          <w:rFonts w:ascii="Times New Roman" w:hAnsi="Times New Roman" w:cs="Times New Roman"/>
          <w:b/>
          <w:sz w:val="32"/>
        </w:rPr>
        <w:t xml:space="preserve"> Городской традиционной спартакиады среди </w:t>
      </w:r>
      <w:r>
        <w:rPr>
          <w:rFonts w:ascii="Times New Roman" w:hAnsi="Times New Roman" w:cs="Times New Roman"/>
          <w:b/>
          <w:sz w:val="32"/>
        </w:rPr>
        <w:t>студентов учебных заведений 2021-2022</w:t>
      </w:r>
      <w:r w:rsidRPr="002D4996">
        <w:rPr>
          <w:rFonts w:ascii="Times New Roman" w:hAnsi="Times New Roman" w:cs="Times New Roman"/>
          <w:b/>
          <w:sz w:val="32"/>
        </w:rPr>
        <w:t xml:space="preserve"> учебного года</w:t>
      </w:r>
      <w:r w:rsidRPr="00DB7341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32"/>
        </w:rPr>
        <w:t>Девушки (зачет по 6</w:t>
      </w:r>
      <w:r w:rsidRPr="002D4996">
        <w:rPr>
          <w:rFonts w:ascii="Times New Roman" w:hAnsi="Times New Roman" w:cs="Times New Roman"/>
          <w:b/>
          <w:sz w:val="32"/>
        </w:rPr>
        <w:t xml:space="preserve"> видам)</w:t>
      </w:r>
    </w:p>
    <w:p w:rsidR="00053D71" w:rsidRPr="00223108" w:rsidRDefault="00053D71" w:rsidP="00053D71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053D71" w:rsidRDefault="00053D71" w:rsidP="00053D71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053D71" w:rsidRPr="00DB7341" w:rsidRDefault="00053D71" w:rsidP="00053D71">
      <w:pPr>
        <w:tabs>
          <w:tab w:val="left" w:pos="12012"/>
        </w:tabs>
        <w:rPr>
          <w:rFonts w:ascii="Times New Roman" w:hAnsi="Times New Roman" w:cs="Times New Roman"/>
          <w:b/>
          <w:sz w:val="28"/>
        </w:rPr>
      </w:pPr>
      <w:r w:rsidRPr="00DB7341">
        <w:rPr>
          <w:rFonts w:ascii="Times New Roman" w:hAnsi="Times New Roman" w:cs="Times New Roman"/>
          <w:b/>
          <w:sz w:val="28"/>
        </w:rPr>
        <w:t xml:space="preserve">Главный </w:t>
      </w:r>
      <w:proofErr w:type="gramStart"/>
      <w:r w:rsidRPr="00DB7341">
        <w:rPr>
          <w:rFonts w:ascii="Times New Roman" w:hAnsi="Times New Roman" w:cs="Times New Roman"/>
          <w:b/>
          <w:sz w:val="28"/>
        </w:rPr>
        <w:t xml:space="preserve">судья:   </w:t>
      </w:r>
      <w:proofErr w:type="gramEnd"/>
      <w:r w:rsidRPr="00DB7341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proofErr w:type="spellStart"/>
      <w:r w:rsidRPr="00DB7341">
        <w:rPr>
          <w:rFonts w:ascii="Times New Roman" w:hAnsi="Times New Roman" w:cs="Times New Roman"/>
          <w:b/>
          <w:sz w:val="28"/>
        </w:rPr>
        <w:t>С.А.Казаков</w:t>
      </w:r>
      <w:proofErr w:type="spellEnd"/>
    </w:p>
    <w:p w:rsidR="00053D71" w:rsidRPr="00DB7341" w:rsidRDefault="00053D71" w:rsidP="00053D71">
      <w:pPr>
        <w:tabs>
          <w:tab w:val="left" w:pos="12012"/>
        </w:tabs>
        <w:rPr>
          <w:rFonts w:ascii="Times New Roman" w:hAnsi="Times New Roman" w:cs="Times New Roman"/>
          <w:b/>
          <w:sz w:val="28"/>
        </w:rPr>
      </w:pPr>
      <w:r w:rsidRPr="00DB7341">
        <w:rPr>
          <w:rFonts w:ascii="Times New Roman" w:hAnsi="Times New Roman" w:cs="Times New Roman"/>
          <w:b/>
          <w:sz w:val="28"/>
        </w:rPr>
        <w:t xml:space="preserve">Главный </w:t>
      </w:r>
      <w:proofErr w:type="gramStart"/>
      <w:r w:rsidRPr="00DB7341">
        <w:rPr>
          <w:rFonts w:ascii="Times New Roman" w:hAnsi="Times New Roman" w:cs="Times New Roman"/>
          <w:b/>
          <w:sz w:val="28"/>
        </w:rPr>
        <w:t>секретарь:</w:t>
      </w:r>
      <w:r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proofErr w:type="spellStart"/>
      <w:r w:rsidRPr="00DB7341">
        <w:rPr>
          <w:rFonts w:ascii="Times New Roman" w:hAnsi="Times New Roman" w:cs="Times New Roman"/>
          <w:b/>
          <w:sz w:val="28"/>
        </w:rPr>
        <w:t>В.Д.Хлобыстова</w:t>
      </w:r>
      <w:proofErr w:type="spellEnd"/>
    </w:p>
    <w:p w:rsidR="00307EC4" w:rsidRPr="00A949E5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sectPr w:rsidR="00307EC4" w:rsidRPr="00A949E5" w:rsidSect="00A949E5">
      <w:pgSz w:w="16838" w:h="11906" w:orient="landscape"/>
      <w:pgMar w:top="568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2"/>
    <w:rsid w:val="00053D71"/>
    <w:rsid w:val="001D20FB"/>
    <w:rsid w:val="00223108"/>
    <w:rsid w:val="002D4996"/>
    <w:rsid w:val="00307EC4"/>
    <w:rsid w:val="00322597"/>
    <w:rsid w:val="0037322E"/>
    <w:rsid w:val="004B3CFB"/>
    <w:rsid w:val="008A19B7"/>
    <w:rsid w:val="009179FD"/>
    <w:rsid w:val="00A949E5"/>
    <w:rsid w:val="00AF36B9"/>
    <w:rsid w:val="00B0421E"/>
    <w:rsid w:val="00BA6DD6"/>
    <w:rsid w:val="00BD1DD0"/>
    <w:rsid w:val="00D866D3"/>
    <w:rsid w:val="00DB7341"/>
    <w:rsid w:val="00EB7729"/>
    <w:rsid w:val="00F064F4"/>
    <w:rsid w:val="00F169F2"/>
    <w:rsid w:val="00F61C8C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1B5D"/>
  <w15:chartTrackingRefBased/>
  <w15:docId w15:val="{CCECAC61-A8A8-45EA-9FB8-435BE8C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2593-EB11-4E97-A408-1EC2ACF9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РФС Центр</cp:lastModifiedBy>
  <cp:revision>3</cp:revision>
  <cp:lastPrinted>2022-06-08T05:21:00Z</cp:lastPrinted>
  <dcterms:created xsi:type="dcterms:W3CDTF">2022-06-08T05:23:00Z</dcterms:created>
  <dcterms:modified xsi:type="dcterms:W3CDTF">2022-06-20T04:11:00Z</dcterms:modified>
</cp:coreProperties>
</file>